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D5" w:rsidRPr="00CE2296" w:rsidRDefault="00A706D5" w:rsidP="00A706D5">
      <w:pPr>
        <w:rPr>
          <w:b/>
          <w:color w:val="FF0000"/>
        </w:rPr>
      </w:pPr>
      <w:r w:rsidRPr="00CE2296">
        <w:rPr>
          <w:b/>
          <w:color w:val="FF0000"/>
        </w:rPr>
        <w:t>[dane zanonimizowane]</w:t>
      </w:r>
    </w:p>
    <w:p w:rsidR="00A934CF" w:rsidRPr="00B63AE2" w:rsidRDefault="00A934CF" w:rsidP="00A934CF">
      <w:pPr>
        <w:pStyle w:val="Nagwek1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Druk nr 862</w:t>
      </w:r>
    </w:p>
    <w:p w:rsidR="00A934CF" w:rsidRPr="00EC4B59" w:rsidRDefault="00A934CF" w:rsidP="00A934CF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Proponowany porządek obrad XVIII</w:t>
      </w:r>
      <w:r w:rsidRPr="00EC4B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– 15 maja</w:t>
      </w:r>
      <w:r w:rsidRPr="00EC4B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2025 r.</w:t>
      </w:r>
    </w:p>
    <w:p w:rsidR="00A934CF" w:rsidRPr="00EC4B59" w:rsidRDefault="00A934CF" w:rsidP="00A934CF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Przyjęcie porządku obrad XVIII</w:t>
      </w:r>
      <w:r w:rsidRPr="00EC4B59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Warszawy.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przyjęcia programu polityki zdrowotnej z zakresu szczepień przeciwko półpaścowi – profilaktyka półpaśca oraz neuralgii </w:t>
      </w:r>
      <w:proofErr w:type="spellStart"/>
      <w:r w:rsidRPr="0096752D">
        <w:rPr>
          <w:rFonts w:asciiTheme="minorHAnsi" w:hAnsiTheme="minorHAnsi" w:cstheme="minorHAnsi"/>
          <w:spacing w:val="0"/>
          <w:sz w:val="22"/>
          <w:szCs w:val="22"/>
        </w:rPr>
        <w:t>półpaścowej</w:t>
      </w:r>
      <w:proofErr w:type="spellEnd"/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 w populacji osób w wieku 55 lat i starszych na lata 2025-2027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760 </w:t>
      </w:r>
      <w:r w:rsidRPr="0096752D"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  <w:t xml:space="preserve"> </w:t>
      </w:r>
    </w:p>
    <w:p w:rsidR="00A934CF" w:rsidRPr="006E3C0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FF0000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programu polityki zdrowotnej w zakresie wczesnego wykrywania zaburzeń słuchu wśród uczniów klas I oraz VIII szkół podstawowych na terenie m. st. Warszawy na lata 2025-2027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761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przyjęcia programu polityki zdrowotnej z zakresu szczepień przeciwko gr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>ypie sezonowej jako profilaktyki</w:t>
      </w: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proofErr w:type="spellStart"/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zachorowań</w:t>
      </w:r>
      <w:proofErr w:type="spellEnd"/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w populacji osób bezdomnych przebywających w placówkach zapewniających tymczasowe schronienie dla osób w kryzysie bezdomności dofinansow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>yw</w:t>
      </w: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anych przez m.st. Warszawę w latach 2025-2027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828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programu polityki zdrowotnej z zakresu profilaktyki i wczesnego wykrywania osteoporozy dla mieszkanek Warszawy pn. „Niezłomne 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>Warszawianki” na lata 2023-2025</w:t>
      </w:r>
      <w:r w:rsidRPr="0077016B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837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2025 - 2027 dotacji na realizację programu promocji zdrowia pn. „Edukacja zdrowotna młodzieży szkolnej w wieku pomiędzy 18 a 19 rokiem życia w zakresie nadciśnienia tętniczego”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818 </w:t>
      </w:r>
    </w:p>
    <w:p w:rsidR="00A934CF" w:rsidRPr="0005732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przyznania w 2025 r. dotacji na realizację programu promocji zdrowia „Młoda Warszawa - Trening Inteligencji Emocjonalnej dla młodych osób mieszkających i/lub uczących się w m.st. Warszawie”</w:t>
      </w:r>
      <w:r w:rsidRPr="0077016B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835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przyznania dotacji na remont Szpitala Praskiego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836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Cegłowskiej 80 na rzecz Szpitala Bielańskiego im. ks. Jerzego Popiełuszki Samodzielnego Publicznego Zakładu Opieki Zdrowotnej poprzez zwiększenie jego funduszu założycielskiego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813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powołania Komisji Konkursowej do przeprowadzenia konkursu na stanowisko Dyrektora Samodzielnego Zespołu Publicznych Zakładów Lecznictwa Otwartego Warszawa-Wawer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814 </w:t>
      </w:r>
    </w:p>
    <w:p w:rsidR="00A934CF" w:rsidRDefault="00A934CF" w:rsidP="00A934CF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810A4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wniesienie do jednoosobowej spółki m.st. Warszawy pod firmą Towarzystwo Budownictwa Społecznego Warszawa Południe spółka z ograniczoną odpowiedzialnością z siedzibą w Warszawie wkładu pieniężnego na pokrycie nowych udziałów w podwyższonym kapitale zakładowym Spółki – </w:t>
      </w:r>
      <w:r w:rsidRPr="00810A45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858 </w:t>
      </w:r>
    </w:p>
    <w:p w:rsidR="00A934CF" w:rsidRDefault="00A934CF" w:rsidP="00A934CF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810A4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szczegółowych warunków, trybu przyznawania i wysokości stypendiów artystycznych m.st. Warszawy  – </w:t>
      </w:r>
      <w:r w:rsidRPr="00810A45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857 </w:t>
      </w:r>
    </w:p>
    <w:p w:rsidR="00A934CF" w:rsidRPr="00962F1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>Projekt uchwały Rady m.st. Warszawy w sprawie uzgodnienia odstępstw od zakazów obowiązujących w odniesieniu do pomników przyrody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838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Warszawskiej Nagrody Edukacyjnej im. Marka Edelmana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812 </w:t>
      </w:r>
    </w:p>
    <w:p w:rsidR="00A934CF" w:rsidRPr="006E3C0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przekształcenia Poradni Psychologiczno-Pedagogicznej nr 4 w Warszawie, ul. Mińska 1/5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824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imienia Szkole Podstawowej nr 401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w Warszawie</w:t>
      </w: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, ul. Tarnowiecka 4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825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założenia Branżowej Szkoły II stopnia nr 5 w Warszawie, ul. Komorska 17/23 i włączenia jej do Zespołu Szkół Spożywczo-Gastronomicznych w Warszawie, ul. Komorska 17/23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826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przekształcenia Przedszkola nr 227 „Wesołe Nutki” w Warszawie, ul. Świętosławska 3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827 </w:t>
      </w:r>
    </w:p>
    <w:p w:rsidR="00A934CF" w:rsidRPr="00962F1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przekształcenia Szkoły Podstawowej z Oddziałami Integracyjnymi nr 247 im. Kazimierza Lisieckiego „Dziadka” w Warszawie, ul. Wrzeciono 9 poprzez likwidację innej lokalizacji prowadzenia zajęć dydaktycznych, wychowawczych i opiekuńczych w Warszawie przy ul. Wrzeciono 24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823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zamiaru przekształcenia Młodzieżowego Domu Kultury nr 8 w Warszawie, ul. Kolegiacka 3 poprzez utworzenie dodatkowej lokalizacji prowadzenia zajęć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834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08297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przekształcenia Szkoły Podstawowej nr 104 im. Macieja Rataja w Warszawie, ul. Przyczółkowa 27 poprzez likwidację oddziału przedszkolnego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839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6F3CC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przekształcenia Szkoły Podstawowej nr 358 im. hetmana Jana Zamoyskiego w Warszawie, ul. św. Urszuli Ledóchowskiej 10 poprzez likwidację oddziału przedszkolnego </w:t>
      </w:r>
      <w:r w:rsidRPr="006F3CC2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840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6F3CC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przekształcenia Szkoły Podstawowej nr 400 im. Marii Skłodowskiej-Curie w Warszawie, ul. Oś Królewska 25 poprzez likwidację oddziału przedszkolnego </w:t>
      </w:r>
      <w:r w:rsidRPr="006F3CC2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841</w:t>
      </w:r>
    </w:p>
    <w:p w:rsidR="00A934CF" w:rsidRPr="00962F1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6F3CC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przekształcenia Przedszkola Nr 416 im. UNICEF w Warszawie, ul. Syta 123 </w:t>
      </w:r>
      <w:r w:rsidRPr="006F3CC2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6F3CC2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842 </w:t>
      </w:r>
    </w:p>
    <w:p w:rsidR="00A934CF" w:rsidRPr="0077016B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6F3CC2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</w:t>
      </w:r>
      <w:r w:rsidRPr="006F3CC2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6F3CC2">
        <w:rPr>
          <w:rFonts w:asciiTheme="minorHAnsi" w:hAnsiTheme="minorHAnsi" w:cstheme="minorHAnsi"/>
          <w:b/>
          <w:spacing w:val="0"/>
          <w:sz w:val="22"/>
          <w:szCs w:val="22"/>
        </w:rPr>
        <w:t>druk nr 843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stawek jednostkowych dotacji przedmiotowej dla Ursynowskiego Centrum Sportu i Rekreacji na rok 2025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819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Ursus m.st. Warszawy (Skwer S. </w:t>
      </w:r>
      <w:proofErr w:type="spellStart"/>
      <w:r w:rsidRPr="0096752D">
        <w:rPr>
          <w:rFonts w:asciiTheme="minorHAnsi" w:hAnsiTheme="minorHAnsi" w:cstheme="minorHAnsi"/>
          <w:spacing w:val="0"/>
          <w:sz w:val="22"/>
          <w:szCs w:val="22"/>
        </w:rPr>
        <w:t>Putowskiego</w:t>
      </w:r>
      <w:proofErr w:type="spellEnd"/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803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nadania nazwy obiektowi miejskiemu w Dzielnicy Śródmieście m.st. Warszawy (skwer Z. Szydłowskiej)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804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Wawer m.st. Warszawy (ul. Kani)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805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Wola m.st. Warszawy (ul. Kozienicka)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806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nadania nazwy obiektowi miejskiemu w Dzielnicy Mokotów m.st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. Warszawy (ul. Logarytmiczna)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807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Wilanów m.st. Warszawy (ul. M. </w:t>
      </w:r>
      <w:proofErr w:type="spellStart"/>
      <w:r w:rsidRPr="0096752D">
        <w:rPr>
          <w:rFonts w:asciiTheme="minorHAnsi" w:hAnsiTheme="minorHAnsi" w:cstheme="minorHAnsi"/>
          <w:spacing w:val="0"/>
          <w:sz w:val="22"/>
          <w:szCs w:val="22"/>
        </w:rPr>
        <w:t>Handelsmana</w:t>
      </w:r>
      <w:proofErr w:type="spellEnd"/>
      <w:r w:rsidRPr="0096752D">
        <w:rPr>
          <w:rFonts w:asciiTheme="minorHAnsi" w:hAnsiTheme="minorHAnsi" w:cstheme="minorHAnsi"/>
          <w:spacing w:val="0"/>
          <w:sz w:val="22"/>
          <w:szCs w:val="22"/>
        </w:rPr>
        <w:t>)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820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W. Matlakowskiego)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821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J. Kurtyki)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822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Bemowo m.st. Warszawy (ul. Człuchowska)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829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Bemowo m.st. Warszawy (ul. W. Landowskiej)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830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Mokotów m.st. Warszawy (ul. Fabryki „</w:t>
      </w:r>
      <w:proofErr w:type="spellStart"/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Tewa</w:t>
      </w:r>
      <w:proofErr w:type="spellEnd"/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”)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831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Mokotów m.st. Warszawy (ul. Kiwi)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833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nazwy obiektu miejskiego w Dzielnicy Mokotów m.st. Warszawy (ul. Batalionu AK „Bończa”)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808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77016B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zmiany nazwy obiektu miejskiego w Dzielnicy Mokotów m.st. Warszawy (ul. M. Zdziechowskiego)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832 </w:t>
      </w:r>
    </w:p>
    <w:p w:rsidR="00A934CF" w:rsidRPr="0096752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Białołęka m.st. Warszawy (ul. 36 Pułku 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Piechoty Legii Akademickiej)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809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Białołęka m.st. Warszawy (ul. J. Pietrusińskiego) – </w:t>
      </w:r>
      <w:r w:rsidRPr="0096752D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810 </w:t>
      </w:r>
    </w:p>
    <w:p w:rsid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A934C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Żoliborz m.st. Warszawy (ul. Bydgoska) – </w:t>
      </w:r>
      <w:r w:rsidRPr="00A934CF">
        <w:rPr>
          <w:rFonts w:asciiTheme="minorHAnsi" w:hAnsiTheme="minorHAnsi" w:cstheme="minorHAnsi"/>
          <w:b/>
          <w:spacing w:val="0"/>
          <w:sz w:val="22"/>
          <w:szCs w:val="22"/>
        </w:rPr>
        <w:t>druk nr 811</w:t>
      </w:r>
    </w:p>
    <w:p w:rsidR="00A934CF" w:rsidRPr="00A934CF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A934C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A934CF">
        <w:rPr>
          <w:rFonts w:asciiTheme="minorHAnsi" w:hAnsiTheme="minorHAnsi" w:cstheme="minorHAnsi"/>
          <w:b/>
          <w:spacing w:val="0"/>
          <w:sz w:val="22"/>
          <w:szCs w:val="22"/>
        </w:rPr>
        <w:t>[dane zanonimizowane]</w:t>
      </w:r>
      <w:r w:rsidRPr="00A934CF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A934C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na Prezydenta m.st. Warszawy </w:t>
      </w:r>
      <w:r w:rsidRPr="00A934CF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A934CF">
        <w:rPr>
          <w:rFonts w:asciiTheme="minorHAnsi" w:hAnsiTheme="minorHAnsi" w:cstheme="minorHAnsi"/>
          <w:b/>
          <w:spacing w:val="0"/>
          <w:sz w:val="22"/>
          <w:szCs w:val="22"/>
        </w:rPr>
        <w:t>druk nr 844</w:t>
      </w:r>
    </w:p>
    <w:p w:rsidR="00A934CF" w:rsidRPr="00A934CF" w:rsidRDefault="00A934CF" w:rsidP="00190D73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A934CF">
        <w:rPr>
          <w:rFonts w:asciiTheme="minorHAnsi" w:hAnsiTheme="minorHAnsi" w:cstheme="minorHAnsi"/>
          <w:spacing w:val="0"/>
          <w:sz w:val="22"/>
          <w:szCs w:val="22"/>
        </w:rPr>
        <w:t>Pr</w:t>
      </w:r>
      <w:r w:rsidRPr="00A934C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ojekt uchwały Rady m.st. Warszawy w sprawie rozpatrzenia skargi </w:t>
      </w:r>
      <w:r w:rsidRPr="00A934CF">
        <w:rPr>
          <w:rFonts w:asciiTheme="minorHAnsi" w:hAnsiTheme="minorHAnsi" w:cstheme="minorHAnsi"/>
          <w:b/>
          <w:spacing w:val="0"/>
          <w:sz w:val="22"/>
          <w:szCs w:val="22"/>
        </w:rPr>
        <w:t>[dane zanonimizowane]</w:t>
      </w:r>
    </w:p>
    <w:p w:rsidR="00A934CF" w:rsidRPr="00CC24B4" w:rsidRDefault="00A934CF" w:rsidP="00A934CF">
      <w:pPr>
        <w:pStyle w:val="Akapitzlist"/>
        <w:spacing w:after="120" w:line="300" w:lineRule="auto"/>
        <w:ind w:left="720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na Prezydenta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845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rozpatrzenia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Prezydenta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846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sposób załatwienia wniosku przez Dyrektora Zarządu Transportu Miejskiego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847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Wojewodzie Mazowieckiemu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848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Radzie Dzielnicy Bielany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850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Radzie Dzielnicy Wawer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851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Prezydentowi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852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wskazania organów właściwych do rozpatrzenia skargi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a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849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wniosku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Prezydentowi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853 </w:t>
      </w:r>
    </w:p>
    <w:p w:rsidR="00A934CF" w:rsidRPr="00CC24B4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wniosku </w:t>
      </w:r>
      <w:r w:rsidRPr="00A934C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Prezydentowi m.st. Warszawy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CC24B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854 </w:t>
      </w:r>
    </w:p>
    <w:p w:rsidR="00A934CF" w:rsidRPr="006F3CC2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petycji </w:t>
      </w:r>
      <w:r w:rsidR="00A706D5" w:rsidRPr="00A706D5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CC24B4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CC24B4">
        <w:rPr>
          <w:rFonts w:asciiTheme="minorHAnsi" w:hAnsiTheme="minorHAnsi" w:cstheme="minorHAnsi"/>
          <w:spacing w:val="0"/>
          <w:sz w:val="22"/>
          <w:szCs w:val="22"/>
        </w:rPr>
        <w:t>–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855 </w:t>
      </w:r>
    </w:p>
    <w:p w:rsidR="00A934CF" w:rsidRPr="00DA25BD" w:rsidRDefault="00A934CF" w:rsidP="00A934CF">
      <w:pPr>
        <w:pStyle w:val="Akapitzlist"/>
        <w:numPr>
          <w:ilvl w:val="0"/>
          <w:numId w:val="1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08297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przekazania petycji Międzyzakładowej Spółdzielni Mieszkaniowej „Energetyka” Prezydentowi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6752D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856 </w:t>
      </w:r>
    </w:p>
    <w:p w:rsidR="00A934CF" w:rsidRPr="00847C55" w:rsidRDefault="00A934CF" w:rsidP="00A934CF">
      <w:pPr>
        <w:pStyle w:val="Akapitzlist"/>
        <w:widowControl w:val="0"/>
        <w:numPr>
          <w:ilvl w:val="0"/>
          <w:numId w:val="1"/>
        </w:numPr>
        <w:shd w:val="clear" w:color="auto" w:fill="FFFFFF"/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DA25B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zasięgnięcia od Komendanta Stołecznego Policji informacji o kandydatach na ławników sądów powszechnych – </w:t>
      </w:r>
      <w:r w:rsidRPr="00DA25BD">
        <w:rPr>
          <w:rFonts w:asciiTheme="minorHAnsi" w:hAnsiTheme="minorHAnsi" w:cstheme="minorHAnsi"/>
          <w:b/>
          <w:spacing w:val="0"/>
          <w:sz w:val="22"/>
          <w:szCs w:val="22"/>
        </w:rPr>
        <w:t>druk nr 861</w:t>
      </w:r>
    </w:p>
    <w:p w:rsidR="00A934CF" w:rsidRPr="00847C55" w:rsidRDefault="00A934CF" w:rsidP="00A934CF">
      <w:pPr>
        <w:pStyle w:val="Akapitzlist"/>
        <w:widowControl w:val="0"/>
        <w:numPr>
          <w:ilvl w:val="0"/>
          <w:numId w:val="1"/>
        </w:numPr>
        <w:shd w:val="clear" w:color="auto" w:fill="FFFFFF"/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847C55">
        <w:rPr>
          <w:rFonts w:ascii="Calibri" w:hAnsi="Calibri" w:cs="Calibri"/>
          <w:spacing w:val="0"/>
          <w:sz w:val="22"/>
          <w:szCs w:val="22"/>
        </w:rPr>
        <w:t xml:space="preserve">Projekt uchwały Rady m.st. Warszawy  zmieniającej uchwałę w sprawie ustalenia cen za usługi przewozowe środkami lokalnego transportu zbiorowego w m.st. Warszawie – </w:t>
      </w:r>
      <w:r w:rsidRPr="00847C55">
        <w:rPr>
          <w:rFonts w:ascii="Calibri" w:hAnsi="Calibri" w:cs="Calibri"/>
          <w:b/>
          <w:spacing w:val="0"/>
          <w:sz w:val="22"/>
          <w:szCs w:val="22"/>
        </w:rPr>
        <w:t>druk nr  513 + A</w:t>
      </w:r>
    </w:p>
    <w:p w:rsidR="00A934CF" w:rsidRPr="00847C55" w:rsidRDefault="00A934CF" w:rsidP="00A934CF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>
        <w:rPr>
          <w:rFonts w:ascii="Calibri" w:hAnsi="Calibri" w:cs="Calibri"/>
          <w:b/>
          <w:spacing w:val="0"/>
          <w:sz w:val="22"/>
          <w:szCs w:val="22"/>
        </w:rPr>
        <w:t xml:space="preserve"> </w:t>
      </w:r>
      <w:r w:rsidRPr="007D77B2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Interpelacje i zapytania radnych.</w:t>
      </w:r>
    </w:p>
    <w:p w:rsidR="00A934CF" w:rsidRPr="00847C55" w:rsidRDefault="00A934CF" w:rsidP="00A934CF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847C5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Wolne wnioski i sprawy różne.</w:t>
      </w:r>
    </w:p>
    <w:p w:rsidR="00A934CF" w:rsidRDefault="00A934CF" w:rsidP="00A934CF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A934CF" w:rsidRDefault="00A934CF" w:rsidP="00A934CF">
      <w:pPr>
        <w:spacing w:before="60"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Przewodnicząca</w:t>
      </w:r>
    </w:p>
    <w:p w:rsidR="00A934CF" w:rsidRDefault="00A934CF" w:rsidP="00A934CF">
      <w:pPr>
        <w:spacing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Rady m.st. Warszawy</w:t>
      </w:r>
    </w:p>
    <w:p w:rsidR="000854F7" w:rsidRDefault="000854F7" w:rsidP="00A934CF">
      <w:pPr>
        <w:spacing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(-)</w:t>
      </w:r>
      <w:bookmarkStart w:id="0" w:name="_GoBack"/>
      <w:bookmarkEnd w:id="0"/>
    </w:p>
    <w:p w:rsidR="00A934CF" w:rsidRPr="0061037A" w:rsidRDefault="00A934CF" w:rsidP="00A934CF">
      <w:pPr>
        <w:ind w:left="5245"/>
        <w:jc w:val="center"/>
        <w:rPr>
          <w:rFonts w:ascii="Calibri" w:hAnsi="Calibri" w:cs="Calibri"/>
        </w:rPr>
      </w:pPr>
      <w:r>
        <w:rPr>
          <w:rFonts w:cstheme="minorHAnsi"/>
          <w:b/>
          <w:color w:val="000000" w:themeColor="text1"/>
        </w:rPr>
        <w:t>Ewa Malinowska-Grupińska</w:t>
      </w:r>
    </w:p>
    <w:p w:rsidR="00A934CF" w:rsidRDefault="00A934CF" w:rsidP="00A934CF">
      <w:pPr>
        <w:rPr>
          <w:rFonts w:ascii="Calibri" w:hAnsi="Calibri" w:cs="Calibri"/>
        </w:rPr>
      </w:pPr>
    </w:p>
    <w:p w:rsidR="00A934CF" w:rsidRDefault="00A934CF">
      <w:pPr>
        <w:rPr>
          <w:b/>
        </w:rPr>
      </w:pPr>
      <w:r>
        <w:rPr>
          <w:b/>
        </w:rPr>
        <w:br w:type="page"/>
      </w:r>
    </w:p>
    <w:p w:rsidR="0045772B" w:rsidRDefault="0045772B"/>
    <w:sectPr w:rsidR="0045772B" w:rsidSect="000854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93"/>
    <w:multiLevelType w:val="hybridMultilevel"/>
    <w:tmpl w:val="3702ADDC"/>
    <w:lvl w:ilvl="0" w:tplc="7E922A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F"/>
    <w:rsid w:val="000854F7"/>
    <w:rsid w:val="0045772B"/>
    <w:rsid w:val="00A706D5"/>
    <w:rsid w:val="00A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DA97"/>
  <w15:chartTrackingRefBased/>
  <w15:docId w15:val="{CD98C444-EF76-42B8-8F41-0FB9208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4CF"/>
  </w:style>
  <w:style w:type="paragraph" w:styleId="Nagwek1">
    <w:name w:val="heading 1"/>
    <w:basedOn w:val="Normalny"/>
    <w:next w:val="Normalny"/>
    <w:link w:val="Nagwek1Znak"/>
    <w:uiPriority w:val="9"/>
    <w:qFormat/>
    <w:rsid w:val="00A93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4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34CF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34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34CF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Czyż Joanna</cp:lastModifiedBy>
  <cp:revision>2</cp:revision>
  <dcterms:created xsi:type="dcterms:W3CDTF">2025-05-08T08:13:00Z</dcterms:created>
  <dcterms:modified xsi:type="dcterms:W3CDTF">2025-05-08T08:26:00Z</dcterms:modified>
</cp:coreProperties>
</file>